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52" w:rsidRPr="00B20952" w:rsidRDefault="00B20952" w:rsidP="009C1C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B2095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Развивающая  предметно</w:t>
      </w:r>
      <w:proofErr w:type="gramEnd"/>
      <w:r w:rsidRPr="00B2095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 xml:space="preserve">-пространственная  среда  группы </w:t>
      </w:r>
      <w:r w:rsidR="00085EB4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комбинирующей</w:t>
      </w:r>
      <w:r w:rsidRPr="00B2095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направленности для детей </w:t>
      </w:r>
      <w:r w:rsidR="00085EB4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с нарушением опорно-двигательного аппарата</w:t>
      </w:r>
      <w:r w:rsidRPr="00B2095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(далее  –  РППС)</w:t>
      </w:r>
    </w:p>
    <w:p w:rsidR="00B20952" w:rsidRPr="00B20952" w:rsidRDefault="00B20952" w:rsidP="009C1CD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20952" w:rsidRDefault="00B20952" w:rsidP="009C1CD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E25F9">
        <w:rPr>
          <w:rFonts w:ascii="Times New Roman" w:hAnsi="Times New Roman"/>
          <w:color w:val="000000" w:themeColor="text1"/>
          <w:sz w:val="24"/>
          <w:szCs w:val="26"/>
          <w:lang w:eastAsia="ru-RU"/>
        </w:rPr>
        <w:t>Развивающая  предметно</w:t>
      </w:r>
      <w:proofErr w:type="gramEnd"/>
      <w:r w:rsidRPr="00CE25F9">
        <w:rPr>
          <w:rFonts w:ascii="Times New Roman" w:hAnsi="Times New Roman"/>
          <w:color w:val="000000" w:themeColor="text1"/>
          <w:sz w:val="24"/>
          <w:szCs w:val="26"/>
          <w:lang w:eastAsia="ru-RU"/>
        </w:rPr>
        <w:t xml:space="preserve">-пространственная  среда  группы </w:t>
      </w:r>
      <w:r w:rsidR="00085EB4">
        <w:rPr>
          <w:rFonts w:ascii="Times New Roman" w:hAnsi="Times New Roman"/>
          <w:color w:val="000000" w:themeColor="text1"/>
          <w:sz w:val="24"/>
          <w:szCs w:val="26"/>
          <w:lang w:eastAsia="ru-RU"/>
        </w:rPr>
        <w:t>комбинированной</w:t>
      </w:r>
      <w:r w:rsidRPr="00CE25F9">
        <w:rPr>
          <w:rFonts w:ascii="Times New Roman" w:hAnsi="Times New Roman"/>
          <w:color w:val="000000" w:themeColor="text1"/>
          <w:sz w:val="24"/>
          <w:szCs w:val="26"/>
          <w:lang w:eastAsia="ru-RU"/>
        </w:rPr>
        <w:t xml:space="preserve"> направленности для детей с </w:t>
      </w:r>
      <w:r w:rsidR="00085EB4">
        <w:rPr>
          <w:rFonts w:ascii="Times New Roman" w:hAnsi="Times New Roman"/>
          <w:color w:val="000000" w:themeColor="text1"/>
          <w:sz w:val="24"/>
          <w:szCs w:val="26"/>
          <w:lang w:eastAsia="ru-RU"/>
        </w:rPr>
        <w:t>нарушением опорно-двигательного аппарата</w:t>
      </w:r>
      <w:r w:rsidRPr="00CE25F9">
        <w:rPr>
          <w:rFonts w:ascii="Times New Roman" w:hAnsi="Times New Roman"/>
          <w:color w:val="000000" w:themeColor="text1"/>
          <w:sz w:val="24"/>
          <w:szCs w:val="26"/>
          <w:lang w:eastAsia="ru-RU"/>
        </w:rPr>
        <w:t xml:space="preserve"> (далее  –  РППС)  соответствует   требованиям  Стандарта  и  санитарно-эпидемиологическим  требованиям.  </w:t>
      </w:r>
      <w:proofErr w:type="gramStart"/>
      <w:r w:rsidRPr="00CE25F9">
        <w:rPr>
          <w:rFonts w:ascii="Times New Roman" w:hAnsi="Times New Roman"/>
          <w:color w:val="000000" w:themeColor="text1"/>
          <w:sz w:val="24"/>
          <w:szCs w:val="26"/>
          <w:lang w:eastAsia="ru-RU"/>
        </w:rPr>
        <w:t>РППС  группы</w:t>
      </w:r>
      <w:proofErr w:type="gramEnd"/>
      <w:r w:rsidRPr="00CE25F9">
        <w:rPr>
          <w:rFonts w:ascii="Times New Roman" w:hAnsi="Times New Roman"/>
          <w:color w:val="000000" w:themeColor="text1"/>
          <w:sz w:val="24"/>
          <w:szCs w:val="26"/>
          <w:lang w:eastAsia="ru-RU"/>
        </w:rPr>
        <w:t xml:space="preserve"> обеспечивает реализацию   адаптированной основной  образовательной   программы. </w:t>
      </w:r>
      <w:r w:rsidRPr="00CE25F9">
        <w:rPr>
          <w:rFonts w:ascii="Times New Roman" w:hAnsi="Times New Roman"/>
          <w:color w:val="000000" w:themeColor="text1"/>
          <w:sz w:val="24"/>
          <w:szCs w:val="24"/>
        </w:rPr>
        <w:t xml:space="preserve">Все центры организованы таким образом, чтобы одновременно обеспечить возможность коррекционно-развивающей </w:t>
      </w:r>
      <w:proofErr w:type="gramStart"/>
      <w:r w:rsidRPr="00CE25F9">
        <w:rPr>
          <w:rFonts w:ascii="Times New Roman" w:hAnsi="Times New Roman"/>
          <w:color w:val="000000" w:themeColor="text1"/>
          <w:sz w:val="24"/>
          <w:szCs w:val="24"/>
        </w:rPr>
        <w:t>работы,  совместной</w:t>
      </w:r>
      <w:proofErr w:type="gramEnd"/>
      <w:r w:rsidRPr="00CE25F9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организованной деятельности с педагогом и самостоятельной активности детей. Дидактические пособия, иллюстративный материал поддерживают интерес ребенка к различным видам деятельности, побуждают к выполнению заданий, стимулируют к творческому самовыражению.</w:t>
      </w:r>
    </w:p>
    <w:p w:rsidR="00B20952" w:rsidRPr="00CE25F9" w:rsidRDefault="00B20952" w:rsidP="009C1C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6"/>
          <w:lang w:eastAsia="ru-RU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33"/>
        <w:gridCol w:w="7452"/>
      </w:tblGrid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5612">
              <w:rPr>
                <w:rFonts w:ascii="Times New Roman" w:hAnsi="Times New Roman"/>
                <w:b/>
                <w:bCs/>
                <w:sz w:val="26"/>
                <w:szCs w:val="26"/>
              </w:rPr>
              <w:t>Центр</w:t>
            </w:r>
          </w:p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452" w:type="dxa"/>
          </w:tcPr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5612">
              <w:rPr>
                <w:rFonts w:ascii="Times New Roman" w:hAnsi="Times New Roman"/>
                <w:b/>
                <w:bCs/>
                <w:sz w:val="26"/>
                <w:szCs w:val="26"/>
              </w:rPr>
              <w:t>Оснащение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13AB5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Познавательное развитие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AB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знаний</w:t>
            </w:r>
          </w:p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7485" w:type="dxa"/>
            <w:gridSpan w:val="2"/>
          </w:tcPr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меловые и магнитные доски,</w:t>
            </w:r>
          </w:p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наборные полотна,</w:t>
            </w:r>
          </w:p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разнообразный наглядный, раздаточный, счетный материал,</w:t>
            </w:r>
          </w:p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B20952" w:rsidRPr="009F5612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развивающие</w:t>
            </w:r>
            <w:r w:rsidRPr="0013037A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ы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3037A">
              <w:rPr>
                <w:rFonts w:ascii="Times New Roman" w:hAnsi="Times New Roman"/>
                <w:b/>
                <w:sz w:val="24"/>
                <w:szCs w:val="26"/>
              </w:rPr>
              <w:t>«Моя родина – Россия»</w:t>
            </w:r>
          </w:p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>центр патриотического и правового воспитания,</w:t>
            </w:r>
          </w:p>
        </w:tc>
        <w:tc>
          <w:tcPr>
            <w:tcW w:w="7485" w:type="dxa"/>
            <w:gridSpan w:val="2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   государственная символика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>,</w:t>
            </w:r>
          </w:p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  иллюстрации и книги посвящённые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 xml:space="preserve"> праздниками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народными традициями, особенностями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и  достопримечательностями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 родного 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 xml:space="preserve"> края.</w:t>
            </w:r>
          </w:p>
          <w:p w:rsidR="00B20952" w:rsidRPr="00BF26EA" w:rsidRDefault="00B20952" w:rsidP="009C1CDF">
            <w:pPr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- пособия народных промыслов.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Центр природы</w:t>
            </w:r>
          </w:p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и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«Лаборатория»</w:t>
            </w:r>
          </w:p>
        </w:tc>
        <w:tc>
          <w:tcPr>
            <w:tcW w:w="7485" w:type="dxa"/>
            <w:gridSpan w:val="2"/>
          </w:tcPr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растения,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инструменты для ухода за растениями,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проведения опытов и экспериментов,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календари наблюдения за погодой;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макеты природных зон;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познавательная литература;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экспериментальной и исследовательской деятельности.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BF26E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Центр</w:t>
            </w:r>
          </w:p>
          <w:p w:rsidR="00B20952" w:rsidRDefault="00B20952" w:rsidP="009C1CD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«Безопасности</w:t>
            </w: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7485" w:type="dxa"/>
            <w:gridSpan w:val="2"/>
          </w:tcPr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  <w:proofErr w:type="gramEnd"/>
            <w:r w:rsidRPr="0013037A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отражающая</w:t>
            </w:r>
            <w:r w:rsidRPr="0013037A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информацию о безопасном поведении дома, на улице, в общественных местах.</w:t>
            </w:r>
          </w:p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 дидактические игры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Речевое развитие.</w:t>
            </w:r>
          </w:p>
          <w:p w:rsidR="00B20952" w:rsidRPr="00BF26EA" w:rsidRDefault="00B20952" w:rsidP="009C1CD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Речевой центр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Говоруша</w:t>
            </w:r>
            <w:proofErr w:type="spellEnd"/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452" w:type="dxa"/>
          </w:tcPr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настенное зеркало для занятий;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фронтальное наглядное пособие «Город правильной речи»;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дидактические игры, различной целевой направленности;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наглядный материал для проведения артикуляционной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6EA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F26EA">
              <w:rPr>
                <w:rFonts w:ascii="Times New Roman" w:hAnsi="Times New Roman"/>
                <w:sz w:val="24"/>
                <w:szCs w:val="24"/>
              </w:rPr>
              <w:t>настики;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автоматизации и дифференциации звуков;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вертушки, мельницы, пособия на формирование длительной, направленной воздушной струи; игры и пособия на развитие мелкой моторики (пальчиковые игры, театры, Су-</w:t>
            </w:r>
            <w:proofErr w:type="spellStart"/>
            <w:r w:rsidRPr="00BF26EA">
              <w:rPr>
                <w:rFonts w:ascii="Times New Roman" w:hAnsi="Times New Roman"/>
                <w:sz w:val="24"/>
                <w:szCs w:val="24"/>
              </w:rPr>
              <w:t>ждок</w:t>
            </w:r>
            <w:proofErr w:type="spellEnd"/>
            <w:r w:rsidRPr="00BF26EA">
              <w:rPr>
                <w:rFonts w:ascii="Times New Roman" w:hAnsi="Times New Roman"/>
                <w:sz w:val="24"/>
                <w:szCs w:val="24"/>
              </w:rPr>
              <w:t>, массажные коврики).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Литературный центр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Читалочка</w:t>
            </w:r>
            <w:proofErr w:type="spellEnd"/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452" w:type="dxa"/>
          </w:tcPr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произведения разных авторов;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портреты писателей;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иллюстрации к произведениям;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организации сюжетно-ролевой игры «Библиотека»;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-  материалы для создания книжек-самоделок.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Социально-коммуникативное развитие.</w:t>
            </w:r>
          </w:p>
          <w:p w:rsidR="00B20952" w:rsidRPr="00080C1B" w:rsidRDefault="00B20952" w:rsidP="009C1C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«Больница»,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«Салон красоты»,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«Супермаркет», «Банк»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«Мастерская», «Автосалон», «ГИБДД»,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«Кафе», «Школа»,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«Ателье «Модница»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6"/>
                <w:lang w:eastAsia="ru-RU"/>
              </w:rPr>
              <w:t>«Служба спасения</w:t>
            </w:r>
            <w:proofErr w:type="gramStart"/>
            <w:r w:rsidRPr="00080C1B">
              <w:rPr>
                <w:rFonts w:ascii="Times New Roman" w:hAnsi="Times New Roman"/>
                <w:sz w:val="24"/>
                <w:szCs w:val="26"/>
                <w:lang w:eastAsia="ru-RU"/>
              </w:rPr>
              <w:t>»,</w:t>
            </w: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080C1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080C1B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«Центр</w:t>
            </w: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 xml:space="preserve"> релаксации и уедине</w:t>
            </w: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ния»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Шатёр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Различные мягкие игрушки</w:t>
            </w:r>
          </w:p>
          <w:p w:rsidR="00B20952" w:rsidRPr="009F5612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Подушечки для</w:t>
            </w:r>
            <w:r w:rsidRPr="00080C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снятия</w:t>
            </w:r>
            <w:r w:rsidRPr="00080C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психоэмоционального напряжения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Художественно-эстетическое развитие.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творчества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080C1B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gramStart"/>
            <w:r w:rsidRPr="00080C1B">
              <w:rPr>
                <w:rFonts w:ascii="Times New Roman" w:hAnsi="Times New Roman"/>
                <w:sz w:val="24"/>
                <w:szCs w:val="24"/>
              </w:rPr>
              <w:t>для  рисования</w:t>
            </w:r>
            <w:proofErr w:type="gramEnd"/>
            <w:r w:rsidRPr="00080C1B">
              <w:rPr>
                <w:rFonts w:ascii="Times New Roman" w:hAnsi="Times New Roman"/>
                <w:sz w:val="24"/>
                <w:szCs w:val="24"/>
              </w:rPr>
              <w:t>, лепки и декоративно-прикладного творчества;</w:t>
            </w:r>
          </w:p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 xml:space="preserve">-  бросовый материал, материалы для </w:t>
            </w:r>
            <w:proofErr w:type="spellStart"/>
            <w:r w:rsidRPr="00080C1B">
              <w:rPr>
                <w:rFonts w:ascii="Times New Roman" w:hAnsi="Times New Roman"/>
                <w:sz w:val="24"/>
                <w:szCs w:val="24"/>
              </w:rPr>
              <w:t>изонити</w:t>
            </w:r>
            <w:proofErr w:type="spellEnd"/>
          </w:p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- различные журналы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искусства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 xml:space="preserve">элементы детских костюмов, </w:t>
            </w:r>
            <w:proofErr w:type="gramStart"/>
            <w:r w:rsidRPr="00080C1B">
              <w:rPr>
                <w:rFonts w:ascii="Times New Roman" w:hAnsi="Times New Roman"/>
                <w:sz w:val="24"/>
                <w:szCs w:val="24"/>
              </w:rPr>
              <w:t>маски,  ширмы</w:t>
            </w:r>
            <w:proofErr w:type="gramEnd"/>
            <w:r w:rsidRPr="00080C1B">
              <w:rPr>
                <w:rFonts w:ascii="Times New Roman" w:hAnsi="Times New Roman"/>
                <w:sz w:val="24"/>
                <w:szCs w:val="24"/>
              </w:rPr>
              <w:t xml:space="preserve">,  марионетки,  различные виды театра (теневой, настольный, </w:t>
            </w:r>
            <w:proofErr w:type="spellStart"/>
            <w:r w:rsidRPr="00080C1B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80C1B">
              <w:rPr>
                <w:rFonts w:ascii="Times New Roman" w:hAnsi="Times New Roman"/>
                <w:sz w:val="24"/>
                <w:szCs w:val="24"/>
              </w:rPr>
              <w:t>-ба-</w:t>
            </w:r>
            <w:proofErr w:type="spellStart"/>
            <w:r w:rsidRPr="00080C1B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080C1B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музыкальные инструменты,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B20952" w:rsidRPr="00080C1B" w:rsidRDefault="00B20952" w:rsidP="009C1C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</w:rPr>
              <w:t>Физическое развитие.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мелкой моторики</w:t>
            </w:r>
          </w:p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«Умные пальчики»</w:t>
            </w:r>
          </w:p>
        </w:tc>
        <w:tc>
          <w:tcPr>
            <w:tcW w:w="7485" w:type="dxa"/>
            <w:gridSpan w:val="2"/>
          </w:tcPr>
          <w:p w:rsidR="00B20952" w:rsidRPr="00080C1B" w:rsidRDefault="00B20952" w:rsidP="009C1C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 xml:space="preserve">разные </w:t>
            </w:r>
            <w:proofErr w:type="gramStart"/>
            <w:r w:rsidRPr="00080C1B">
              <w:rPr>
                <w:rFonts w:ascii="Times New Roman" w:hAnsi="Times New Roman"/>
                <w:sz w:val="24"/>
                <w:szCs w:val="24"/>
              </w:rPr>
              <w:t>виды  конструкторов</w:t>
            </w:r>
            <w:proofErr w:type="gramEnd"/>
            <w:r w:rsidRPr="00080C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настольные игры «лоскутная мозаика</w:t>
            </w:r>
            <w:proofErr w:type="gramStart"/>
            <w:r w:rsidRPr="00080C1B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080C1B">
              <w:rPr>
                <w:rFonts w:ascii="Times New Roman" w:hAnsi="Times New Roman"/>
                <w:sz w:val="24"/>
                <w:szCs w:val="24"/>
              </w:rPr>
              <w:t>магнитная мозаика», «выложи узор», «шнуровки», «моталки», бусы, прищепки, массажные коврики и др.,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сухие бассейны.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7F61B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1BA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</w:p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61B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7F61BA">
              <w:rPr>
                <w:rFonts w:ascii="Times New Roman" w:hAnsi="Times New Roman"/>
                <w:b/>
                <w:bCs/>
                <w:sz w:val="24"/>
                <w:szCs w:val="24"/>
              </w:rPr>
              <w:t>Сильных,смелых</w:t>
            </w:r>
            <w:proofErr w:type="spellEnd"/>
            <w:proofErr w:type="gramEnd"/>
            <w:r w:rsidRPr="007F61BA">
              <w:rPr>
                <w:rFonts w:ascii="Times New Roman" w:hAnsi="Times New Roman"/>
                <w:b/>
                <w:bCs/>
                <w:sz w:val="24"/>
                <w:szCs w:val="24"/>
              </w:rPr>
              <w:t>, ловких»</w:t>
            </w:r>
          </w:p>
        </w:tc>
        <w:tc>
          <w:tcPr>
            <w:tcW w:w="7452" w:type="dxa"/>
          </w:tcPr>
          <w:p w:rsidR="00B20952" w:rsidRPr="00BA2DFC" w:rsidRDefault="00B20952" w:rsidP="009C1C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BA2DFC">
              <w:rPr>
                <w:rFonts w:ascii="Times New Roman" w:hAnsi="Times New Roman"/>
                <w:bCs/>
                <w:sz w:val="24"/>
              </w:rPr>
              <w:t>спортивный  материал</w:t>
            </w:r>
            <w:proofErr w:type="gramEnd"/>
            <w:r w:rsidRPr="00BA2DFC">
              <w:rPr>
                <w:rFonts w:ascii="Times New Roman" w:hAnsi="Times New Roman"/>
                <w:bCs/>
                <w:sz w:val="24"/>
              </w:rPr>
              <w:t>, необходимый для развития основных видов движения в совместной и самостоятельной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 xml:space="preserve"> (Кегли, ленты, верёвочки, флажки, мячи разной величины,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кольцеброс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,…)</w:t>
            </w:r>
          </w:p>
          <w:p w:rsidR="00B20952" w:rsidRPr="007F61BA" w:rsidRDefault="00B20952" w:rsidP="009C1C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0952" w:rsidRPr="006D706F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B20952" w:rsidSect="009C1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5D6"/>
    <w:multiLevelType w:val="hybridMultilevel"/>
    <w:tmpl w:val="0C96487C"/>
    <w:lvl w:ilvl="0" w:tplc="5CC421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14755"/>
    <w:multiLevelType w:val="hybridMultilevel"/>
    <w:tmpl w:val="9EC2E12C"/>
    <w:lvl w:ilvl="0" w:tplc="D6DADFD8">
      <w:start w:val="1"/>
      <w:numFmt w:val="decimal"/>
      <w:pStyle w:val="1"/>
      <w:lvlText w:val="%1)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523E"/>
    <w:multiLevelType w:val="hybridMultilevel"/>
    <w:tmpl w:val="A09028DC"/>
    <w:lvl w:ilvl="0" w:tplc="0419000B">
      <w:start w:val="1"/>
      <w:numFmt w:val="bullet"/>
      <w:lvlText w:val="~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C5EF7"/>
    <w:multiLevelType w:val="hybridMultilevel"/>
    <w:tmpl w:val="D020E8B2"/>
    <w:lvl w:ilvl="0" w:tplc="C0643336">
      <w:start w:val="1"/>
      <w:numFmt w:val="bullet"/>
      <w:lvlText w:val="~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A319B"/>
    <w:multiLevelType w:val="hybridMultilevel"/>
    <w:tmpl w:val="3F2AB41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u w:val="singl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73F88"/>
    <w:multiLevelType w:val="hybridMultilevel"/>
    <w:tmpl w:val="9058F576"/>
    <w:lvl w:ilvl="0" w:tplc="56AA170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D4B229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0EBD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C8ED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CA07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CADD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6E9C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F81F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2A6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CE1F91"/>
    <w:multiLevelType w:val="hybridMultilevel"/>
    <w:tmpl w:val="5464D488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AF00E4"/>
    <w:multiLevelType w:val="hybridMultilevel"/>
    <w:tmpl w:val="A9128932"/>
    <w:lvl w:ilvl="0" w:tplc="C064333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58630F15"/>
    <w:multiLevelType w:val="hybridMultilevel"/>
    <w:tmpl w:val="8AF42AEE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F85125"/>
    <w:multiLevelType w:val="hybridMultilevel"/>
    <w:tmpl w:val="AE625804"/>
    <w:lvl w:ilvl="0" w:tplc="96025544">
      <w:start w:val="1"/>
      <w:numFmt w:val="bullet"/>
      <w:pStyle w:val="Defaul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AD0C0E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291A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B0E4ED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D50710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8B4B52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9CC357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290C43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2DCC30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BBA494F"/>
    <w:multiLevelType w:val="hybridMultilevel"/>
    <w:tmpl w:val="49F6E780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8E47D6"/>
    <w:multiLevelType w:val="hybridMultilevel"/>
    <w:tmpl w:val="7DA2197C"/>
    <w:lvl w:ilvl="0" w:tplc="0419000B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A53366"/>
    <w:multiLevelType w:val="hybridMultilevel"/>
    <w:tmpl w:val="37702ED0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8F1040"/>
    <w:multiLevelType w:val="hybridMultilevel"/>
    <w:tmpl w:val="2B8C13CA"/>
    <w:lvl w:ilvl="0" w:tplc="C06433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FD0AFC"/>
    <w:multiLevelType w:val="hybridMultilevel"/>
    <w:tmpl w:val="43D4A3E8"/>
    <w:lvl w:ilvl="0" w:tplc="C064333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52"/>
    <w:rsid w:val="00085EB4"/>
    <w:rsid w:val="000C2921"/>
    <w:rsid w:val="00465BFC"/>
    <w:rsid w:val="00813F4D"/>
    <w:rsid w:val="009C1CDF"/>
    <w:rsid w:val="00B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E2E2-1B10-4FBE-9904-7DAE7C57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5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95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2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B20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B2095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09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20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095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rsid w:val="00B20952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B20952"/>
    <w:pPr>
      <w:ind w:left="720"/>
      <w:contextualSpacing/>
    </w:pPr>
  </w:style>
  <w:style w:type="paragraph" w:customStyle="1" w:styleId="Default">
    <w:name w:val="Default"/>
    <w:rsid w:val="00B20952"/>
    <w:pPr>
      <w:numPr>
        <w:numId w:val="2"/>
      </w:numPr>
      <w:autoSpaceDE w:val="0"/>
      <w:autoSpaceDN w:val="0"/>
      <w:adjustRightInd w:val="0"/>
      <w:spacing w:after="0" w:line="360" w:lineRule="auto"/>
      <w:ind w:left="786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rsid w:val="00B209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20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20952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B2095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209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0952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B209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0952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1"/>
    <w:rsid w:val="00B20952"/>
    <w:rPr>
      <w:rFonts w:ascii="Times New Roman" w:eastAsia="Times New Roman" w:hAnsi="Times New Roman"/>
      <w:spacing w:val="1"/>
      <w:shd w:val="clear" w:color="auto" w:fill="FFFFFF"/>
    </w:rPr>
  </w:style>
  <w:style w:type="character" w:customStyle="1" w:styleId="22">
    <w:name w:val="Заголовок №2_"/>
    <w:basedOn w:val="a0"/>
    <w:link w:val="23"/>
    <w:rsid w:val="00B20952"/>
    <w:rPr>
      <w:rFonts w:ascii="Arial" w:eastAsia="Arial" w:hAnsi="Arial" w:cs="Arial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e"/>
    <w:rsid w:val="00B20952"/>
    <w:pPr>
      <w:widowControl w:val="0"/>
      <w:shd w:val="clear" w:color="auto" w:fill="FFFFFF"/>
      <w:spacing w:before="1440" w:after="0" w:line="322" w:lineRule="exact"/>
      <w:jc w:val="both"/>
    </w:pPr>
    <w:rPr>
      <w:rFonts w:ascii="Times New Roman" w:eastAsia="Times New Roman" w:hAnsi="Times New Roman" w:cstheme="minorBidi"/>
      <w:spacing w:val="1"/>
    </w:rPr>
  </w:style>
  <w:style w:type="paragraph" w:customStyle="1" w:styleId="23">
    <w:name w:val="Заголовок №2"/>
    <w:basedOn w:val="a"/>
    <w:link w:val="22"/>
    <w:rsid w:val="00B20952"/>
    <w:pPr>
      <w:widowControl w:val="0"/>
      <w:shd w:val="clear" w:color="auto" w:fill="FFFFFF"/>
      <w:spacing w:before="240" w:after="420" w:line="0" w:lineRule="atLeast"/>
      <w:outlineLvl w:val="1"/>
    </w:pPr>
    <w:rPr>
      <w:rFonts w:ascii="Arial" w:eastAsia="Arial" w:hAnsi="Arial" w:cs="Arial"/>
      <w:spacing w:val="1"/>
    </w:rPr>
  </w:style>
  <w:style w:type="paragraph" w:styleId="af">
    <w:name w:val="Title"/>
    <w:basedOn w:val="a"/>
    <w:link w:val="af0"/>
    <w:qFormat/>
    <w:rsid w:val="00B209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209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209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c0">
    <w:name w:val="c0"/>
    <w:basedOn w:val="a0"/>
    <w:rsid w:val="00B20952"/>
  </w:style>
  <w:style w:type="character" w:customStyle="1" w:styleId="c2">
    <w:name w:val="c2"/>
    <w:basedOn w:val="a0"/>
    <w:rsid w:val="00B20952"/>
  </w:style>
  <w:style w:type="paragraph" w:styleId="af1">
    <w:name w:val="Balloon Text"/>
    <w:basedOn w:val="a"/>
    <w:link w:val="af2"/>
    <w:uiPriority w:val="99"/>
    <w:semiHidden/>
    <w:unhideWhenUsed/>
    <w:rsid w:val="00B2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0952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B20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B209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FontStyle193">
    <w:name w:val="Font Style193"/>
    <w:basedOn w:val="a0"/>
    <w:rsid w:val="00B209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2">
    <w:name w:val="Font Style202"/>
    <w:basedOn w:val="a0"/>
    <w:rsid w:val="00B20952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basedOn w:val="a0"/>
    <w:rsid w:val="00B20952"/>
    <w:rPr>
      <w:rFonts w:ascii="Times New Roman" w:hAnsi="Times New Roman" w:cs="Times New Roman"/>
      <w:b/>
      <w:bCs/>
      <w:sz w:val="26"/>
      <w:szCs w:val="26"/>
    </w:rPr>
  </w:style>
  <w:style w:type="paragraph" w:customStyle="1" w:styleId="rvps3">
    <w:name w:val="rvps3"/>
    <w:basedOn w:val="a"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"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20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555555"/>
      <w:sz w:val="30"/>
      <w:szCs w:val="30"/>
      <w:lang w:eastAsia="ru-RU"/>
    </w:rPr>
  </w:style>
  <w:style w:type="character" w:customStyle="1" w:styleId="HTML0">
    <w:name w:val="Стандартный HTML Знак"/>
    <w:basedOn w:val="a0"/>
    <w:link w:val="HTML"/>
    <w:rsid w:val="00B20952"/>
    <w:rPr>
      <w:rFonts w:ascii="Verdana" w:eastAsia="Times New Roman" w:hAnsi="Verdana" w:cs="Courier New"/>
      <w:color w:val="555555"/>
      <w:sz w:val="30"/>
      <w:szCs w:val="30"/>
      <w:lang w:eastAsia="ru-RU"/>
    </w:rPr>
  </w:style>
  <w:style w:type="character" w:styleId="af4">
    <w:name w:val="page number"/>
    <w:basedOn w:val="a0"/>
    <w:rsid w:val="00B20952"/>
  </w:style>
  <w:style w:type="paragraph" w:customStyle="1" w:styleId="ConsPlusNormal">
    <w:name w:val="ConsPlusNormal"/>
    <w:rsid w:val="00B20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2095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B20952"/>
    <w:pPr>
      <w:spacing w:after="0" w:line="240" w:lineRule="auto"/>
      <w:ind w:left="288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6">
    <w:name w:val="Intense Reference"/>
    <w:basedOn w:val="a0"/>
    <w:uiPriority w:val="32"/>
    <w:qFormat/>
    <w:rsid w:val="00B20952"/>
    <w:rPr>
      <w:b/>
      <w:bCs/>
      <w:smallCaps/>
      <w:color w:val="C0504D"/>
      <w:spacing w:val="5"/>
      <w:u w:val="single"/>
    </w:rPr>
  </w:style>
  <w:style w:type="table" w:customStyle="1" w:styleId="12">
    <w:name w:val="Сетка таблицы1"/>
    <w:basedOn w:val="a1"/>
    <w:next w:val="a4"/>
    <w:uiPriority w:val="59"/>
    <w:rsid w:val="00B2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ДС48</cp:lastModifiedBy>
  <cp:revision>6</cp:revision>
  <dcterms:created xsi:type="dcterms:W3CDTF">2018-08-19T05:33:00Z</dcterms:created>
  <dcterms:modified xsi:type="dcterms:W3CDTF">2020-12-28T04:57:00Z</dcterms:modified>
</cp:coreProperties>
</file>